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42" w:rsidRPr="00861C67" w:rsidRDefault="007C4642" w:rsidP="007C4642">
      <w:pPr>
        <w:pStyle w:val="Heading1"/>
        <w:rPr>
          <w:rFonts w:ascii="Verdana" w:hAnsi="Verdana"/>
          <w:sz w:val="20"/>
          <w:szCs w:val="20"/>
        </w:rPr>
      </w:pPr>
      <w:bookmarkStart w:id="0" w:name="_GoBack"/>
      <w:bookmarkEnd w:id="0"/>
      <w:r w:rsidRPr="00861C67">
        <w:rPr>
          <w:rFonts w:ascii="Verdana" w:hAnsi="Verdana"/>
          <w:sz w:val="20"/>
          <w:szCs w:val="20"/>
        </w:rPr>
        <w:t xml:space="preserve">Directions to </w:t>
      </w:r>
      <w:r w:rsidR="004C5EC0" w:rsidRPr="00861C67">
        <w:rPr>
          <w:rFonts w:ascii="Verdana" w:hAnsi="Verdana"/>
          <w:sz w:val="20"/>
          <w:szCs w:val="20"/>
        </w:rPr>
        <w:t xml:space="preserve">100 </w:t>
      </w:r>
      <w:r w:rsidRPr="00861C67">
        <w:rPr>
          <w:rFonts w:ascii="Verdana" w:hAnsi="Verdana"/>
          <w:sz w:val="20"/>
          <w:szCs w:val="20"/>
        </w:rPr>
        <w:t>Pearl Street</w:t>
      </w:r>
    </w:p>
    <w:p w:rsidR="004C5EC0" w:rsidRPr="004B68B1" w:rsidRDefault="005C26E8" w:rsidP="004B68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b</w:t>
      </w:r>
      <w:r w:rsidR="004C5EC0" w:rsidRPr="00861C67">
        <w:rPr>
          <w:rFonts w:ascii="Verdana" w:hAnsi="Verdana"/>
          <w:sz w:val="20"/>
          <w:szCs w:val="20"/>
        </w:rPr>
        <w:t xml:space="preserve">uilding is </w:t>
      </w:r>
      <w:r>
        <w:rPr>
          <w:rFonts w:ascii="Verdana" w:hAnsi="Verdana"/>
          <w:sz w:val="20"/>
          <w:szCs w:val="20"/>
        </w:rPr>
        <w:t xml:space="preserve">located </w:t>
      </w:r>
      <w:r w:rsidR="004C5EC0" w:rsidRPr="00861C67">
        <w:rPr>
          <w:rFonts w:ascii="Verdana" w:hAnsi="Verdana"/>
          <w:sz w:val="20"/>
          <w:szCs w:val="20"/>
        </w:rPr>
        <w:t>on the corner of Pearl St. and Trumbull St.</w:t>
      </w:r>
    </w:p>
    <w:p w:rsidR="00FA35D5" w:rsidRPr="00861C67" w:rsidRDefault="0070363D">
      <w:p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 xml:space="preserve">From the </w:t>
      </w:r>
      <w:r w:rsidRPr="00861C67">
        <w:rPr>
          <w:rFonts w:ascii="Verdana" w:hAnsi="Verdana"/>
          <w:b/>
          <w:sz w:val="20"/>
          <w:szCs w:val="20"/>
        </w:rPr>
        <w:t>East</w:t>
      </w:r>
      <w:r w:rsidRPr="00861C67">
        <w:rPr>
          <w:rFonts w:ascii="Verdana" w:hAnsi="Verdana"/>
          <w:sz w:val="20"/>
          <w:szCs w:val="20"/>
        </w:rPr>
        <w:t>:</w:t>
      </w:r>
    </w:p>
    <w:p w:rsidR="0070363D" w:rsidRPr="00861C67" w:rsidRDefault="0070363D" w:rsidP="0070363D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Take 84 West toward Hartford.</w:t>
      </w:r>
    </w:p>
    <w:p w:rsidR="0070363D" w:rsidRPr="00861C67" w:rsidRDefault="0070363D" w:rsidP="0070363D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Merge onto CT-2 W via EXIT 54 on the </w:t>
      </w:r>
      <w:r w:rsidRPr="00861C67">
        <w:rPr>
          <w:rFonts w:ascii="Verdana" w:hAnsi="Verdana"/>
          <w:bCs/>
          <w:sz w:val="20"/>
          <w:szCs w:val="20"/>
        </w:rPr>
        <w:t>left</w:t>
      </w:r>
      <w:r w:rsidRPr="00861C67">
        <w:rPr>
          <w:rFonts w:ascii="Verdana" w:hAnsi="Verdana"/>
          <w:sz w:val="20"/>
          <w:szCs w:val="20"/>
        </w:rPr>
        <w:t> toward </w:t>
      </w:r>
      <w:r w:rsidRPr="00861C67">
        <w:rPr>
          <w:rFonts w:ascii="Verdana" w:hAnsi="Verdana"/>
          <w:bCs/>
          <w:sz w:val="20"/>
          <w:szCs w:val="20"/>
        </w:rPr>
        <w:t>Downtown Hartford</w:t>
      </w:r>
      <w:r w:rsidRPr="00861C67">
        <w:rPr>
          <w:rFonts w:ascii="Verdana" w:hAnsi="Verdana"/>
          <w:sz w:val="20"/>
          <w:szCs w:val="20"/>
        </w:rPr>
        <w:t>.</w:t>
      </w:r>
    </w:p>
    <w:p w:rsidR="000175E0" w:rsidRPr="00861C67" w:rsidRDefault="0070363D" w:rsidP="004541D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Stay straight to go onto State St.</w:t>
      </w:r>
      <w:r w:rsidR="000175E0" w:rsidRPr="00861C67">
        <w:rPr>
          <w:rFonts w:ascii="Verdana" w:hAnsi="Verdana"/>
          <w:sz w:val="20"/>
          <w:szCs w:val="20"/>
        </w:rPr>
        <w:t xml:space="preserve">  </w:t>
      </w:r>
    </w:p>
    <w:p w:rsidR="0070363D" w:rsidRPr="00861C67" w:rsidRDefault="0070363D" w:rsidP="004541D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State St becomes American Row</w:t>
      </w:r>
      <w:r w:rsidR="000175E0" w:rsidRPr="00861C67">
        <w:rPr>
          <w:rFonts w:ascii="Verdana" w:hAnsi="Verdana"/>
          <w:sz w:val="20"/>
          <w:szCs w:val="20"/>
        </w:rPr>
        <w:t>, then Central Row, then Pearl St</w:t>
      </w:r>
      <w:r w:rsidRPr="00861C67">
        <w:rPr>
          <w:rFonts w:ascii="Verdana" w:hAnsi="Verdana"/>
          <w:sz w:val="20"/>
          <w:szCs w:val="20"/>
        </w:rPr>
        <w:t>.</w:t>
      </w:r>
    </w:p>
    <w:p w:rsidR="0070363D" w:rsidRPr="00861C67" w:rsidRDefault="0070363D" w:rsidP="0070363D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100 Pearl St</w:t>
      </w:r>
      <w:r w:rsidR="004C5EC0" w:rsidRPr="00861C67">
        <w:rPr>
          <w:rFonts w:ascii="Verdana" w:hAnsi="Verdana"/>
          <w:sz w:val="20"/>
          <w:szCs w:val="20"/>
        </w:rPr>
        <w:t>.</w:t>
      </w:r>
      <w:r w:rsidRPr="00861C67">
        <w:rPr>
          <w:rFonts w:ascii="Verdana" w:hAnsi="Verdana"/>
          <w:sz w:val="20"/>
          <w:szCs w:val="20"/>
        </w:rPr>
        <w:t xml:space="preserve"> is on the right.</w:t>
      </w:r>
    </w:p>
    <w:p w:rsidR="004C5EC0" w:rsidRPr="00861C67" w:rsidRDefault="004C5EC0" w:rsidP="0070363D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Garage Parking entered from Trumbull St., next right after the building*</w:t>
      </w:r>
    </w:p>
    <w:p w:rsidR="0070363D" w:rsidRPr="00861C67" w:rsidRDefault="0070363D" w:rsidP="0070363D">
      <w:p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 xml:space="preserve">From the </w:t>
      </w:r>
      <w:r w:rsidRPr="00861C67">
        <w:rPr>
          <w:rFonts w:ascii="Verdana" w:hAnsi="Verdana"/>
          <w:b/>
          <w:sz w:val="20"/>
          <w:szCs w:val="20"/>
        </w:rPr>
        <w:t>West</w:t>
      </w:r>
      <w:r w:rsidRPr="00861C67">
        <w:rPr>
          <w:rFonts w:ascii="Verdana" w:hAnsi="Verdana"/>
          <w:sz w:val="20"/>
          <w:szCs w:val="20"/>
        </w:rPr>
        <w:t>:</w:t>
      </w:r>
    </w:p>
    <w:p w:rsidR="0070363D" w:rsidRPr="00861C67" w:rsidRDefault="0070363D" w:rsidP="0070363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 xml:space="preserve">Take 84 East toward Hartford </w:t>
      </w:r>
    </w:p>
    <w:p w:rsidR="0070363D" w:rsidRPr="00861C67" w:rsidRDefault="0070363D" w:rsidP="0070363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Take the Asylum St</w:t>
      </w:r>
      <w:r w:rsidR="004C5EC0" w:rsidRPr="00861C67">
        <w:rPr>
          <w:rFonts w:ascii="Verdana" w:hAnsi="Verdana"/>
          <w:sz w:val="20"/>
          <w:szCs w:val="20"/>
        </w:rPr>
        <w:t>.</w:t>
      </w:r>
      <w:r w:rsidRPr="00861C67">
        <w:rPr>
          <w:rFonts w:ascii="Verdana" w:hAnsi="Verdana"/>
          <w:sz w:val="20"/>
          <w:szCs w:val="20"/>
        </w:rPr>
        <w:t xml:space="preserve"> exit, EXIT 48A, toward R &amp; Bus Sta</w:t>
      </w:r>
      <w:r w:rsidR="004C5EC0" w:rsidRPr="00861C67">
        <w:rPr>
          <w:rFonts w:ascii="Verdana" w:hAnsi="Verdana"/>
          <w:sz w:val="20"/>
          <w:szCs w:val="20"/>
        </w:rPr>
        <w:t>tion</w:t>
      </w:r>
      <w:r w:rsidRPr="00861C67">
        <w:rPr>
          <w:rFonts w:ascii="Verdana" w:hAnsi="Verdana"/>
          <w:sz w:val="20"/>
          <w:szCs w:val="20"/>
        </w:rPr>
        <w:t>.</w:t>
      </w:r>
    </w:p>
    <w:p w:rsidR="0070363D" w:rsidRPr="00861C67" w:rsidRDefault="0070363D" w:rsidP="0070363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Turn right onto Asylum St.</w:t>
      </w:r>
    </w:p>
    <w:p w:rsidR="0070363D" w:rsidRPr="00861C67" w:rsidRDefault="0070363D" w:rsidP="0070363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Turn slight right onto Ford St.</w:t>
      </w:r>
    </w:p>
    <w:p w:rsidR="0070363D" w:rsidRPr="00861C67" w:rsidRDefault="0070363D" w:rsidP="0070363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Turn left onto Pearl St.</w:t>
      </w:r>
    </w:p>
    <w:p w:rsidR="0070363D" w:rsidRPr="00861C67" w:rsidRDefault="0070363D" w:rsidP="0070363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100 Pearl St is on the left.</w:t>
      </w:r>
    </w:p>
    <w:p w:rsidR="004C5EC0" w:rsidRPr="00861C67" w:rsidRDefault="004C5EC0" w:rsidP="0070363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Garage Parking entered from Trumbull St., left before the building*</w:t>
      </w:r>
    </w:p>
    <w:p w:rsidR="0070363D" w:rsidRPr="00861C67" w:rsidRDefault="0070363D" w:rsidP="0070363D">
      <w:p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 xml:space="preserve">From the </w:t>
      </w:r>
      <w:r w:rsidRPr="00861C67">
        <w:rPr>
          <w:rFonts w:ascii="Verdana" w:hAnsi="Verdana"/>
          <w:b/>
          <w:sz w:val="20"/>
          <w:szCs w:val="20"/>
        </w:rPr>
        <w:t>North</w:t>
      </w:r>
      <w:r w:rsidR="00AC751A" w:rsidRPr="00861C67">
        <w:rPr>
          <w:rFonts w:ascii="Verdana" w:hAnsi="Verdana"/>
          <w:sz w:val="20"/>
          <w:szCs w:val="20"/>
        </w:rPr>
        <w:t>:</w:t>
      </w:r>
    </w:p>
    <w:p w:rsidR="00AC751A" w:rsidRPr="00861C67" w:rsidRDefault="00AC751A" w:rsidP="003D70F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 xml:space="preserve">Take 91 South toward Hartford </w:t>
      </w:r>
    </w:p>
    <w:p w:rsidR="00AC751A" w:rsidRPr="00861C67" w:rsidRDefault="00AC751A" w:rsidP="00AC751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Take the State St</w:t>
      </w:r>
      <w:r w:rsidR="004C5EC0" w:rsidRPr="00861C67">
        <w:rPr>
          <w:rFonts w:ascii="Verdana" w:hAnsi="Verdana"/>
          <w:sz w:val="20"/>
          <w:szCs w:val="20"/>
        </w:rPr>
        <w:t>.</w:t>
      </w:r>
      <w:r w:rsidRPr="00861C67">
        <w:rPr>
          <w:rFonts w:ascii="Verdana" w:hAnsi="Verdana"/>
          <w:sz w:val="20"/>
          <w:szCs w:val="20"/>
        </w:rPr>
        <w:t> exit, EXIT 31.</w:t>
      </w:r>
    </w:p>
    <w:p w:rsidR="00AC751A" w:rsidRPr="00861C67" w:rsidRDefault="00AC751A" w:rsidP="00AC751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Merge onto CT-2 W.</w:t>
      </w:r>
    </w:p>
    <w:p w:rsidR="00AC751A" w:rsidRPr="00861C67" w:rsidRDefault="00AC751A" w:rsidP="00AC751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Stay straight to go onto State St.</w:t>
      </w:r>
    </w:p>
    <w:p w:rsidR="000175E0" w:rsidRPr="00861C67" w:rsidRDefault="000175E0" w:rsidP="000175E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State St</w:t>
      </w:r>
      <w:r w:rsidR="004C5EC0" w:rsidRPr="00861C67">
        <w:rPr>
          <w:rFonts w:ascii="Verdana" w:hAnsi="Verdana"/>
          <w:sz w:val="20"/>
          <w:szCs w:val="20"/>
        </w:rPr>
        <w:t>.</w:t>
      </w:r>
      <w:r w:rsidRPr="00861C67">
        <w:rPr>
          <w:rFonts w:ascii="Verdana" w:hAnsi="Verdana"/>
          <w:sz w:val="20"/>
          <w:szCs w:val="20"/>
        </w:rPr>
        <w:t xml:space="preserve"> becomes American Row, then Central Row, then Pearl St.</w:t>
      </w:r>
    </w:p>
    <w:p w:rsidR="00AC751A" w:rsidRPr="00861C67" w:rsidRDefault="00AC751A" w:rsidP="00AC751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100 Pearl St is on the right.</w:t>
      </w:r>
    </w:p>
    <w:p w:rsidR="004C5EC0" w:rsidRPr="00861C67" w:rsidRDefault="004C5EC0" w:rsidP="00AC751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Garage Parking entered from Trumbull St., next right after the building*</w:t>
      </w:r>
    </w:p>
    <w:p w:rsidR="00AC751A" w:rsidRPr="00861C67" w:rsidRDefault="00AC751A" w:rsidP="00AC751A">
      <w:p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 xml:space="preserve">From the </w:t>
      </w:r>
      <w:r w:rsidRPr="00861C67">
        <w:rPr>
          <w:rFonts w:ascii="Verdana" w:hAnsi="Verdana"/>
          <w:b/>
          <w:sz w:val="20"/>
          <w:szCs w:val="20"/>
        </w:rPr>
        <w:t>South</w:t>
      </w:r>
      <w:r w:rsidRPr="00861C67">
        <w:rPr>
          <w:rFonts w:ascii="Verdana" w:hAnsi="Verdana"/>
          <w:sz w:val="20"/>
          <w:szCs w:val="20"/>
        </w:rPr>
        <w:t>:</w:t>
      </w:r>
    </w:p>
    <w:p w:rsidR="00AC751A" w:rsidRPr="00861C67" w:rsidRDefault="00AC751A" w:rsidP="00AC751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 xml:space="preserve">Take 91 North toward Hartford </w:t>
      </w:r>
    </w:p>
    <w:p w:rsidR="00AC751A" w:rsidRPr="00861C67" w:rsidRDefault="00AC751A" w:rsidP="00AC751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Take EXIT 29A on the left toward Capitol Area.</w:t>
      </w:r>
    </w:p>
    <w:p w:rsidR="00AC751A" w:rsidRPr="00861C67" w:rsidRDefault="00AC751A" w:rsidP="00AC751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Merge onto Whitehead Hwy.</w:t>
      </w:r>
      <w:r w:rsidR="00331CB3" w:rsidRPr="00861C67">
        <w:rPr>
          <w:rFonts w:ascii="Verdana" w:hAnsi="Verdana"/>
          <w:sz w:val="20"/>
          <w:szCs w:val="20"/>
        </w:rPr>
        <w:t xml:space="preserve"> </w:t>
      </w:r>
    </w:p>
    <w:p w:rsidR="00AC751A" w:rsidRPr="00861C67" w:rsidRDefault="00331CB3" w:rsidP="00AC751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G</w:t>
      </w:r>
      <w:r w:rsidR="00AC751A" w:rsidRPr="00861C67">
        <w:rPr>
          <w:rFonts w:ascii="Verdana" w:hAnsi="Verdana"/>
          <w:sz w:val="20"/>
          <w:szCs w:val="20"/>
        </w:rPr>
        <w:t>o under several underpasses and at the roundabout/circle, take the first exit onto Jewell St</w:t>
      </w:r>
      <w:r w:rsidR="004C5EC0" w:rsidRPr="00861C67">
        <w:rPr>
          <w:rFonts w:ascii="Verdana" w:hAnsi="Verdana"/>
          <w:sz w:val="20"/>
          <w:szCs w:val="20"/>
        </w:rPr>
        <w:t>.</w:t>
      </w:r>
    </w:p>
    <w:p w:rsidR="00AC751A" w:rsidRPr="00861C67" w:rsidRDefault="00331CB3" w:rsidP="00AC751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 xml:space="preserve">At the second light, turn </w:t>
      </w:r>
      <w:r w:rsidR="00AC751A" w:rsidRPr="00861C67">
        <w:rPr>
          <w:rFonts w:ascii="Verdana" w:hAnsi="Verdana"/>
          <w:sz w:val="20"/>
          <w:szCs w:val="20"/>
        </w:rPr>
        <w:t xml:space="preserve">right onto Trumbull </w:t>
      </w:r>
      <w:r w:rsidR="004C5EC0" w:rsidRPr="00861C67">
        <w:rPr>
          <w:rFonts w:ascii="Verdana" w:hAnsi="Verdana"/>
          <w:sz w:val="20"/>
          <w:szCs w:val="20"/>
        </w:rPr>
        <w:t>St.</w:t>
      </w:r>
    </w:p>
    <w:p w:rsidR="004C5EC0" w:rsidRPr="00861C67" w:rsidRDefault="004C5EC0" w:rsidP="00AC751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Garage Parking entered from Trumbull St, on right under the building*</w:t>
      </w:r>
    </w:p>
    <w:p w:rsidR="00AC751A" w:rsidRPr="00861C67" w:rsidRDefault="00AC751A" w:rsidP="00AC751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Take the first right onto Pearl St.</w:t>
      </w:r>
    </w:p>
    <w:p w:rsidR="002F7BFA" w:rsidRPr="00861C67" w:rsidRDefault="002F7BFA" w:rsidP="00AC751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100 Pearl St</w:t>
      </w:r>
      <w:r w:rsidR="00861C67" w:rsidRPr="00861C67">
        <w:rPr>
          <w:rFonts w:ascii="Verdana" w:hAnsi="Verdana"/>
          <w:sz w:val="20"/>
          <w:szCs w:val="20"/>
        </w:rPr>
        <w:t>.</w:t>
      </w:r>
      <w:r w:rsidRPr="00861C67">
        <w:rPr>
          <w:rFonts w:ascii="Verdana" w:hAnsi="Verdana"/>
          <w:sz w:val="20"/>
          <w:szCs w:val="20"/>
        </w:rPr>
        <w:t xml:space="preserve"> is on the left.</w:t>
      </w:r>
    </w:p>
    <w:p w:rsidR="00861C67" w:rsidRPr="00861C67" w:rsidRDefault="00861C67" w:rsidP="002F7BFA">
      <w:pPr>
        <w:rPr>
          <w:rFonts w:ascii="Verdana" w:hAnsi="Verdana"/>
          <w:sz w:val="20"/>
          <w:szCs w:val="20"/>
        </w:rPr>
      </w:pPr>
    </w:p>
    <w:p w:rsidR="002F7BFA" w:rsidRPr="00861C67" w:rsidRDefault="004C5EC0" w:rsidP="002F7BFA">
      <w:p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*</w:t>
      </w:r>
      <w:r w:rsidR="002F7BFA" w:rsidRPr="00861C67">
        <w:rPr>
          <w:rFonts w:ascii="Verdana" w:hAnsi="Verdana"/>
          <w:sz w:val="20"/>
          <w:szCs w:val="20"/>
        </w:rPr>
        <w:t>IF PARKING IN THE GARAGE</w:t>
      </w:r>
    </w:p>
    <w:p w:rsidR="007C4642" w:rsidRPr="00861C67" w:rsidRDefault="007C4642" w:rsidP="002F7BFA">
      <w:pPr>
        <w:rPr>
          <w:rFonts w:ascii="Verdana" w:hAnsi="Verdana"/>
          <w:sz w:val="20"/>
          <w:szCs w:val="20"/>
        </w:rPr>
      </w:pPr>
      <w:r w:rsidRPr="00861C67">
        <w:rPr>
          <w:rFonts w:ascii="Verdana" w:hAnsi="Verdana"/>
          <w:sz w:val="20"/>
          <w:szCs w:val="20"/>
        </w:rPr>
        <w:t>Please enter the parking garage below the building on Trumbull Street just before Trumbull Kitchen.  Note the garage can only be accessed by going northbound on Trumbull</w:t>
      </w:r>
      <w:r w:rsidR="00501733">
        <w:rPr>
          <w:rFonts w:ascii="Verdana" w:hAnsi="Verdana"/>
          <w:sz w:val="20"/>
          <w:szCs w:val="20"/>
        </w:rPr>
        <w:t xml:space="preserve"> </w:t>
      </w:r>
      <w:r w:rsidR="002F7BFA" w:rsidRPr="00861C67">
        <w:rPr>
          <w:rFonts w:ascii="Verdana" w:hAnsi="Verdana"/>
          <w:sz w:val="20"/>
          <w:szCs w:val="20"/>
        </w:rPr>
        <w:t>(see red circle</w:t>
      </w:r>
      <w:r w:rsidR="00501733">
        <w:rPr>
          <w:rFonts w:ascii="Verdana" w:hAnsi="Verdana"/>
          <w:sz w:val="20"/>
          <w:szCs w:val="20"/>
        </w:rPr>
        <w:t xml:space="preserve"> below</w:t>
      </w:r>
      <w:r w:rsidR="002F7BFA" w:rsidRPr="00861C67">
        <w:rPr>
          <w:rFonts w:ascii="Verdana" w:hAnsi="Verdana"/>
          <w:sz w:val="20"/>
          <w:szCs w:val="20"/>
        </w:rPr>
        <w:t xml:space="preserve">) </w:t>
      </w:r>
      <w:r w:rsidRPr="00861C67">
        <w:rPr>
          <w:rFonts w:ascii="Verdana" w:hAnsi="Verdana"/>
          <w:noProof/>
          <w:sz w:val="20"/>
          <w:szCs w:val="20"/>
        </w:rPr>
        <w:t xml:space="preserve">When entering the garage, take a ticket and bring it up with you for validation.  Take the elevator to the Lobby and check in with Security for directions to the HHC floor/department you are visiting.  </w:t>
      </w:r>
      <w:r w:rsidR="002F7BFA" w:rsidRPr="00861C67">
        <w:rPr>
          <w:rFonts w:ascii="Verdana" w:hAnsi="Verdana"/>
          <w:sz w:val="20"/>
          <w:szCs w:val="20"/>
        </w:rPr>
        <w:t xml:space="preserve">(yellow circle </w:t>
      </w:r>
      <w:r w:rsidR="00501733">
        <w:rPr>
          <w:rFonts w:ascii="Verdana" w:hAnsi="Verdana"/>
          <w:sz w:val="20"/>
          <w:szCs w:val="20"/>
        </w:rPr>
        <w:t xml:space="preserve">below </w:t>
      </w:r>
      <w:r w:rsidR="002F7BFA" w:rsidRPr="00861C67">
        <w:rPr>
          <w:rFonts w:ascii="Verdana" w:hAnsi="Verdana"/>
          <w:sz w:val="20"/>
          <w:szCs w:val="20"/>
        </w:rPr>
        <w:t>represents building main entrance</w:t>
      </w:r>
      <w:r w:rsidR="00861C67" w:rsidRPr="00861C67">
        <w:rPr>
          <w:rFonts w:ascii="Verdana" w:hAnsi="Verdana"/>
          <w:sz w:val="20"/>
          <w:szCs w:val="20"/>
        </w:rPr>
        <w:t xml:space="preserve"> on Pearl St.</w:t>
      </w:r>
      <w:r w:rsidR="002F7BFA" w:rsidRPr="00861C67">
        <w:rPr>
          <w:rFonts w:ascii="Verdana" w:hAnsi="Verdana"/>
          <w:sz w:val="20"/>
          <w:szCs w:val="20"/>
        </w:rPr>
        <w:t>)</w:t>
      </w:r>
    </w:p>
    <w:p w:rsidR="007C4642" w:rsidRDefault="007C4642" w:rsidP="007C4642">
      <w:pPr>
        <w:pStyle w:val="BodyText"/>
      </w:pPr>
    </w:p>
    <w:p w:rsidR="00861C67" w:rsidRDefault="002F7BFA" w:rsidP="007C4642">
      <w:pPr>
        <w:pStyle w:val="BodyText"/>
      </w:pPr>
      <w: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3092754</wp:posOffset>
                </wp:positionH>
                <wp:positionV relativeFrom="paragraph">
                  <wp:posOffset>2065268</wp:posOffset>
                </wp:positionV>
                <wp:extent cx="691763" cy="675861"/>
                <wp:effectExtent l="19050" t="19050" r="13335" b="101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" cy="67586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5407FE" id="Oval 6" o:spid="_x0000_s1026" style="position:absolute;margin-left:243.5pt;margin-top:162.6pt;width:54.45pt;height:5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" filled="f" strokecolor="yellow" strokeweight="3pt">
                <v:stroke joinstyle="miter"/>
              </v:oval>
            </w:pict>
          </mc:Fallback>
        </mc:AlternateContent>
      </w:r>
      <w:r w:rsidR="007C464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1089329</wp:posOffset>
            </wp:positionH>
            <wp:positionV relativeFrom="paragraph">
              <wp:posOffset>513715</wp:posOffset>
            </wp:positionV>
            <wp:extent cx="877570" cy="877570"/>
            <wp:effectExtent l="0" t="0" r="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642" w:rsidRPr="007C4642" w:rsidRDefault="007C4642" w:rsidP="007C4642">
      <w:pPr>
        <w:pStyle w:val="BodyText"/>
      </w:pPr>
      <w:r>
        <w:drawing>
          <wp:inline distT="0" distB="0" distL="0" distR="0" wp14:anchorId="0AE7EE74" wp14:editId="4C167A81">
            <wp:extent cx="3903980" cy="3212465"/>
            <wp:effectExtent l="0" t="0" r="1270" b="6985"/>
            <wp:docPr id="1" name="Picture 1" descr="cid:image003.png@01D77A60.25C9CB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png@01D77A60.25C9CBF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642" w:rsidRPr="007C4642" w:rsidSect="00861C67">
      <w:headerReference w:type="default" r:id="rId10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642" w:rsidRDefault="007C4642" w:rsidP="007C4642">
      <w:pPr>
        <w:spacing w:after="0" w:line="240" w:lineRule="auto"/>
      </w:pPr>
      <w:r>
        <w:separator/>
      </w:r>
    </w:p>
  </w:endnote>
  <w:endnote w:type="continuationSeparator" w:id="0">
    <w:p w:rsidR="007C4642" w:rsidRDefault="007C4642" w:rsidP="007C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642" w:rsidRDefault="007C4642" w:rsidP="007C4642">
      <w:pPr>
        <w:spacing w:after="0" w:line="240" w:lineRule="auto"/>
      </w:pPr>
      <w:r>
        <w:separator/>
      </w:r>
    </w:p>
  </w:footnote>
  <w:footnote w:type="continuationSeparator" w:id="0">
    <w:p w:rsidR="007C4642" w:rsidRDefault="007C4642" w:rsidP="007C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642" w:rsidRDefault="007C4642">
    <w:pPr>
      <w:pStyle w:val="Header"/>
    </w:pPr>
    <w:r>
      <w:rPr>
        <w:noProof/>
      </w:rPr>
      <w:drawing>
        <wp:inline distT="0" distB="0" distL="0" distR="0" wp14:anchorId="733D62BA" wp14:editId="15016133">
          <wp:extent cx="1256306" cy="535186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tford-HealthC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03" cy="54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527"/>
    <w:multiLevelType w:val="hybridMultilevel"/>
    <w:tmpl w:val="9DBE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530"/>
    <w:multiLevelType w:val="hybridMultilevel"/>
    <w:tmpl w:val="82BE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555A5"/>
    <w:multiLevelType w:val="hybridMultilevel"/>
    <w:tmpl w:val="BA18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0361"/>
    <w:multiLevelType w:val="hybridMultilevel"/>
    <w:tmpl w:val="9958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712B4"/>
    <w:multiLevelType w:val="hybridMultilevel"/>
    <w:tmpl w:val="703E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63D"/>
    <w:rsid w:val="000175E0"/>
    <w:rsid w:val="002F7BFA"/>
    <w:rsid w:val="00331CB3"/>
    <w:rsid w:val="004B68B1"/>
    <w:rsid w:val="004C5EC0"/>
    <w:rsid w:val="00501733"/>
    <w:rsid w:val="0056389A"/>
    <w:rsid w:val="005C26E8"/>
    <w:rsid w:val="0070363D"/>
    <w:rsid w:val="007C4642"/>
    <w:rsid w:val="00822A0A"/>
    <w:rsid w:val="00861C67"/>
    <w:rsid w:val="00AC751A"/>
    <w:rsid w:val="00CF2E3E"/>
    <w:rsid w:val="00D472D9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756CC-DAA3-4F7C-BFD9-5CE125CA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64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6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cmd">
    <w:name w:val="nav-cmd"/>
    <w:basedOn w:val="DefaultParagraphFont"/>
    <w:rsid w:val="00AC751A"/>
  </w:style>
  <w:style w:type="character" w:customStyle="1" w:styleId="type">
    <w:name w:val="type"/>
    <w:basedOn w:val="DefaultParagraphFont"/>
    <w:rsid w:val="00AC751A"/>
  </w:style>
  <w:style w:type="character" w:customStyle="1" w:styleId="branch-sign">
    <w:name w:val="branch-sign"/>
    <w:basedOn w:val="DefaultParagraphFont"/>
    <w:rsid w:val="00AC751A"/>
  </w:style>
  <w:style w:type="character" w:customStyle="1" w:styleId="label">
    <w:name w:val="label"/>
    <w:basedOn w:val="DefaultParagraphFont"/>
    <w:rsid w:val="00AC751A"/>
  </w:style>
  <w:style w:type="character" w:customStyle="1" w:styleId="value">
    <w:name w:val="value"/>
    <w:basedOn w:val="DefaultParagraphFont"/>
    <w:rsid w:val="00AC751A"/>
  </w:style>
  <w:style w:type="character" w:customStyle="1" w:styleId="first">
    <w:name w:val="first"/>
    <w:basedOn w:val="DefaultParagraphFont"/>
    <w:rsid w:val="00AC751A"/>
  </w:style>
  <w:style w:type="character" w:customStyle="1" w:styleId="relative-dir">
    <w:name w:val="relative-dir"/>
    <w:basedOn w:val="DefaultParagraphFont"/>
    <w:rsid w:val="00AC751A"/>
  </w:style>
  <w:style w:type="character" w:customStyle="1" w:styleId="toward-sign">
    <w:name w:val="toward-sign"/>
    <w:basedOn w:val="DefaultParagraphFont"/>
    <w:rsid w:val="00AC751A"/>
  </w:style>
  <w:style w:type="character" w:customStyle="1" w:styleId="intersection-count">
    <w:name w:val="intersection-count"/>
    <w:basedOn w:val="DefaultParagraphFont"/>
    <w:rsid w:val="00AC751A"/>
  </w:style>
  <w:style w:type="paragraph" w:styleId="Header">
    <w:name w:val="header"/>
    <w:basedOn w:val="Normal"/>
    <w:link w:val="HeaderChar"/>
    <w:uiPriority w:val="99"/>
    <w:unhideWhenUsed/>
    <w:rsid w:val="007C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642"/>
  </w:style>
  <w:style w:type="paragraph" w:styleId="Footer">
    <w:name w:val="footer"/>
    <w:basedOn w:val="Normal"/>
    <w:link w:val="FooterChar"/>
    <w:uiPriority w:val="99"/>
    <w:unhideWhenUsed/>
    <w:rsid w:val="007C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642"/>
  </w:style>
  <w:style w:type="character" w:customStyle="1" w:styleId="Heading1Char">
    <w:name w:val="Heading 1 Char"/>
    <w:basedOn w:val="DefaultParagraphFont"/>
    <w:link w:val="Heading1"/>
    <w:uiPriority w:val="9"/>
    <w:rsid w:val="007C4642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7C4642"/>
    <w:rPr>
      <w:rFonts w:ascii="Verdana" w:eastAsiaTheme="minorEastAsia" w:hAnsi="Verdana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C4642"/>
    <w:rPr>
      <w:rFonts w:ascii="Verdana" w:eastAsiaTheme="minorEastAsia" w:hAnsi="Verdana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820C-A744-43BD-8FA0-B6C8CFD7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Maiolo, Michelle</dc:creator>
  <cp:keywords/>
  <dc:description/>
  <cp:lastModifiedBy>Maiolo, Michelle</cp:lastModifiedBy>
  <cp:revision>2</cp:revision>
  <dcterms:created xsi:type="dcterms:W3CDTF">2022-10-31T13:57:00Z</dcterms:created>
  <dcterms:modified xsi:type="dcterms:W3CDTF">2022-10-31T13:57:00Z</dcterms:modified>
</cp:coreProperties>
</file>